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3B" w:rsidRDefault="004A023B" w:rsidP="004A0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Łódź, dnia 23 listopada 2023 r.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CUWDPS-WK.210.1.19.2023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3B" w:rsidRDefault="004A023B" w:rsidP="004A02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4A023B" w:rsidRDefault="004A023B" w:rsidP="004A02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4A023B" w:rsidRDefault="004A023B" w:rsidP="004A02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4A023B" w:rsidRDefault="004A023B" w:rsidP="004A02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4A023B" w:rsidRDefault="004A023B" w:rsidP="004A02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Specjalista/Inspektor</w:t>
      </w:r>
    </w:p>
    <w:p w:rsidR="004A023B" w:rsidRDefault="004A023B" w:rsidP="004A02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Wydziale Finansów i Rachunkowości </w:t>
      </w:r>
    </w:p>
    <w:p w:rsidR="004A023B" w:rsidRDefault="004A023B" w:rsidP="004A02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w Centrum Usług Wspólnych Domów Pomocy Społecznej w Łodzi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32 zarządzenia Nr 7/2023 Dyrektora Centrum Usług Wspólnych Domów Pomocy Społecznej w Łodzi z dnia 2 stycznia 2023 r. w sprawie wprowadzenia Procedury naboru kandydatów do pracy w Centrum Usług Wspólnych Domów Pomocy Społecznej </w:t>
      </w:r>
      <w:r>
        <w:rPr>
          <w:rFonts w:ascii="Times New Roman" w:hAnsi="Times New Roman" w:cs="Times New Roman"/>
          <w:sz w:val="24"/>
          <w:szCs w:val="24"/>
        </w:rPr>
        <w:br/>
        <w:t>w Łodzi oraz zasad pracy Zespołu ds. Naboru, zmienionym zarządzeniem Nr 55/2023 Dyrektora Centrum Usług Wspólnych Domów Pomocy Społecznej w Łodzi z dnia 16 czerwca 2023 r., w związku z zakończeniem procedury naboru na stanowisko Specjalista/Inspektor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3B" w:rsidRDefault="004A023B" w:rsidP="004A02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zatrudniono żadnego kandydata.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postępowania rekrutacyjnego kandydat nie wykazał wystarczającej wiedzy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umiejętności gwarantujących wykonywanie obowiązków na stanowisku, na który został ogłoszony nabór.</w:t>
      </w: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3B" w:rsidRDefault="004A023B" w:rsidP="004A02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4A023B" w:rsidRDefault="004A023B" w:rsidP="004A023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4A023B" w:rsidRDefault="004A023B" w:rsidP="004A023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A023B" w:rsidRDefault="004A023B" w:rsidP="004A023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023B" w:rsidRDefault="004A023B" w:rsidP="004A023B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A023B" w:rsidRDefault="004A023B" w:rsidP="004A023B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4A023B" w:rsidRDefault="004A023B" w:rsidP="004A023B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A023B" w:rsidRDefault="004A023B" w:rsidP="004A023B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B44DC" w:rsidRDefault="004A023B" w:rsidP="004A023B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EB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B"/>
    <w:rsid w:val="00251E31"/>
    <w:rsid w:val="00363A79"/>
    <w:rsid w:val="004A023B"/>
    <w:rsid w:val="00E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3BE7"/>
  <w15:chartTrackingRefBased/>
  <w15:docId w15:val="{0040F239-BED8-4414-9C2F-AB8B463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2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Królikowska</dc:creator>
  <cp:keywords/>
  <dc:description/>
  <cp:lastModifiedBy>Katarzyna Królikowska</cp:lastModifiedBy>
  <cp:revision>1</cp:revision>
  <dcterms:created xsi:type="dcterms:W3CDTF">2023-11-23T11:53:00Z</dcterms:created>
  <dcterms:modified xsi:type="dcterms:W3CDTF">2023-11-23T11:55:00Z</dcterms:modified>
</cp:coreProperties>
</file>